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51DAC" w:rsidRPr="0041099C" w:rsidRDefault="00151DAC" w:rsidP="009E459B">
      <w:pPr>
        <w:pStyle w:val="Didascalia"/>
        <w:jc w:val="left"/>
        <w:rPr>
          <w:rFonts w:ascii="Kunstler Script" w:hAnsi="Kunstler Script"/>
          <w:b w:val="0"/>
          <w:sz w:val="120"/>
          <w:szCs w:val="120"/>
        </w:rPr>
      </w:pPr>
      <w:r w:rsidRPr="0041099C">
        <w:rPr>
          <w:sz w:val="144"/>
          <w:szCs w:val="144"/>
        </w:rPr>
        <w:object w:dxaOrig="5084" w:dyaOrig="5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4.25pt" o:ole="" fillcolor="window">
            <v:imagedata r:id="rId7" o:title=""/>
          </v:shape>
          <o:OLEObject Type="Embed" ProgID="MSDraw.Drawing.8.2" ShapeID="_x0000_i1025" DrawAspect="Content" ObjectID="_1715009119" r:id="rId8"/>
        </w:object>
      </w:r>
      <w:r w:rsidRPr="0041099C">
        <w:rPr>
          <w:rFonts w:ascii="Kunstler Script" w:hAnsi="Kunstler Script"/>
          <w:b w:val="0"/>
          <w:sz w:val="120"/>
          <w:szCs w:val="120"/>
        </w:rPr>
        <w:t>Questura di Latina</w:t>
      </w:r>
    </w:p>
    <w:p w:rsidR="00151DAC" w:rsidRPr="0041099C" w:rsidRDefault="00151DAC" w:rsidP="009E459B">
      <w:pPr>
        <w:widowControl w:val="0"/>
        <w:jc w:val="center"/>
        <w:rPr>
          <w:b/>
          <w:iCs/>
          <w:snapToGrid w:val="0"/>
          <w:sz w:val="44"/>
          <w:szCs w:val="44"/>
        </w:rPr>
      </w:pPr>
      <w:r w:rsidRPr="0041099C">
        <w:rPr>
          <w:b/>
          <w:iCs/>
          <w:snapToGrid w:val="0"/>
          <w:sz w:val="44"/>
          <w:szCs w:val="44"/>
        </w:rPr>
        <w:t>Ufficio Stampa</w:t>
      </w:r>
    </w:p>
    <w:p w:rsidR="00151DAC" w:rsidRPr="0041099C" w:rsidRDefault="00151DAC" w:rsidP="00151DAC">
      <w:pPr>
        <w:jc w:val="center"/>
        <w:rPr>
          <w:bCs/>
          <w:i/>
          <w:snapToGrid w:val="0"/>
        </w:rPr>
      </w:pPr>
      <w:r w:rsidRPr="0041099C">
        <w:rPr>
          <w:bCs/>
          <w:i/>
          <w:snapToGrid w:val="0"/>
        </w:rPr>
        <w:t>Corso Repubblica, 110</w:t>
      </w:r>
    </w:p>
    <w:p w:rsidR="00151DAC" w:rsidRDefault="00151DAC" w:rsidP="00151DAC">
      <w:pPr>
        <w:jc w:val="center"/>
        <w:rPr>
          <w:rStyle w:val="Collegamentoipertestuale"/>
          <w:bCs/>
          <w:i/>
          <w:snapToGrid w:val="0"/>
        </w:rPr>
      </w:pPr>
      <w:r w:rsidRPr="0041099C">
        <w:rPr>
          <w:bCs/>
          <w:i/>
          <w:snapToGrid w:val="0"/>
        </w:rPr>
        <w:t xml:space="preserve">tel. 0773659414 e-mail: </w:t>
      </w:r>
      <w:hyperlink r:id="rId9" w:history="1">
        <w:r w:rsidRPr="00AE39B9">
          <w:rPr>
            <w:rStyle w:val="Collegamentoipertestuale"/>
            <w:bCs/>
            <w:i/>
            <w:snapToGrid w:val="0"/>
          </w:rPr>
          <w:t>gab.quest.lt@pecps.poliziadistato.it</w:t>
        </w:r>
      </w:hyperlink>
    </w:p>
    <w:p w:rsidR="00E658ED" w:rsidRDefault="00E658ED" w:rsidP="00151DAC">
      <w:pPr>
        <w:jc w:val="center"/>
        <w:rPr>
          <w:rStyle w:val="Collegamentoipertestuale"/>
          <w:bCs/>
          <w:i/>
          <w:snapToGrid w:val="0"/>
        </w:rPr>
      </w:pPr>
    </w:p>
    <w:p w:rsidR="00E658ED" w:rsidRDefault="00E658ED" w:rsidP="00151DAC">
      <w:pPr>
        <w:jc w:val="center"/>
        <w:rPr>
          <w:bCs/>
          <w:i/>
          <w:snapToGrid w:val="0"/>
        </w:rPr>
      </w:pPr>
    </w:p>
    <w:p w:rsidR="00D3259A" w:rsidRPr="00494C03" w:rsidRDefault="00D3259A">
      <w:pPr>
        <w:pStyle w:val="Testonormale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16F5" w:rsidRPr="006161AE" w:rsidRDefault="009B16F5" w:rsidP="009B1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</w:pPr>
      <w:r w:rsidRPr="009B16F5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Polizia di Stato – Questura di Latina:</w:t>
      </w:r>
      <w:r w:rsidR="00BF129B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 </w:t>
      </w:r>
      <w:r w:rsidR="00224C00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gli agenti </w:t>
      </w:r>
      <w:r w:rsidR="00D2611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del Commissariato di P.S. di Cisterna</w:t>
      </w:r>
      <w:r w:rsidR="00224C00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 </w:t>
      </w:r>
      <w:r w:rsidR="001F2A2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eseguono </w:t>
      </w:r>
      <w:r w:rsidR="00224C00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un ordine di carcerazione</w:t>
      </w:r>
      <w:r w:rsidR="001F2A2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 nei confronti di un pregiudicato</w:t>
      </w:r>
      <w:r w:rsidR="00D2611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.</w:t>
      </w:r>
    </w:p>
    <w:p w:rsidR="00993671" w:rsidRPr="00494C03" w:rsidRDefault="00993671" w:rsidP="0099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 w:hAnsi="Times New Roman" w:cs="Times New Roman"/>
          <w:color w:val="auto"/>
          <w:sz w:val="16"/>
          <w:szCs w:val="16"/>
          <w:bdr w:val="none" w:sz="0" w:space="0" w:color="auto"/>
          <w:lang w:eastAsia="it-IT"/>
        </w:rPr>
      </w:pPr>
    </w:p>
    <w:p w:rsidR="00D2611D" w:rsidRPr="00D2611D" w:rsidRDefault="00D2611D" w:rsidP="00D26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544632" w:rsidRDefault="00002832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Questa mattina</w:t>
      </w:r>
      <w:r w:rsidR="002670AA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</w:t>
      </w:r>
      <w:r w:rsidR="006161AE"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personale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del Commissariato di P.S. di Cisterna di Latina 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ha tratto in arresto 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un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quarantaduenne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di Aprilia (LT)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 pluripregiudicato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, 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raggiunto da un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Ordine di Carcerazione emesso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dalla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Procura Generale della Repubblica presso la Corte d’ Appello di Roma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.</w:t>
      </w:r>
    </w:p>
    <w:p w:rsidR="00224C00" w:rsidRDefault="00224C00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1F2A2D" w:rsidRDefault="00224C00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Il provvedim</w:t>
      </w:r>
      <w:r w:rsidR="002670AA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ento dell’Autorità g</w:t>
      </w:r>
      <w:r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iudiziaria è stato emesso in quanto il predetto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deve espiare una pena residua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di anni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6 e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mesi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8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di reclusione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,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nonché la 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multa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di 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9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.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306,58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euro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per cumulo d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i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pene detentive relative a 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serie di condanne passate in giudicato inflitte tra l’anno 2001 ed il 2020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in ordine ai reati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di detenzione ai fine di spaccio di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stupefacenti,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e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vasione, r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esistenza a P.U., ricettazione e 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furt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o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aggravat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o.</w:t>
      </w:r>
    </w:p>
    <w:p w:rsidR="00002832" w:rsidRDefault="00002832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224C00" w:rsidRDefault="001F2A2D" w:rsidP="00002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I mirati servizi di rintraccio dell’uomo, predisposti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dagli investigatori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del Commissariato di Cisterna di Latina</w:t>
      </w:r>
      <w:r w:rsidRP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, hanno consentito di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scovarlo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in un’abitazione ubicata nel comune di Anzio, ove si era rifugiato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con ogni probabilità dopo essere venuto a conoscenza della severa misura restrittiva che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era stata emessa nei suoi confronti</w:t>
      </w:r>
      <w:r w:rsidR="00002832" w:rsidRP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.</w:t>
      </w:r>
    </w:p>
    <w:p w:rsidR="00002832" w:rsidRDefault="00002832" w:rsidP="00002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1F2A2D" w:rsidRDefault="00544632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L’arrestato, dopo le formalità di rito è stato </w:t>
      </w:r>
      <w:r w:rsid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tradotto presso 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il carcere il Carcere di Pescara.</w:t>
      </w:r>
    </w:p>
    <w:p w:rsidR="00002832" w:rsidRDefault="00002832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002832" w:rsidRDefault="00002832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Latina,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2</w:t>
      </w:r>
      <w:r w:rsidR="000028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5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maggio</w:t>
      </w:r>
      <w:r w:rsidR="005446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2022</w:t>
      </w: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A11C8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="00E658E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                         </w:t>
      </w:r>
    </w:p>
    <w:sectPr w:rsidR="00A11C8E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77" w:rsidRDefault="00F30E77">
      <w:r>
        <w:separator/>
      </w:r>
    </w:p>
  </w:endnote>
  <w:endnote w:type="continuationSeparator" w:id="0">
    <w:p w:rsidR="00F30E77" w:rsidRDefault="00F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EC" w:rsidRDefault="008A6DE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77" w:rsidRDefault="00F30E77">
      <w:r>
        <w:separator/>
      </w:r>
    </w:p>
  </w:footnote>
  <w:footnote w:type="continuationSeparator" w:id="0">
    <w:p w:rsidR="00F30E77" w:rsidRDefault="00F3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EC" w:rsidRDefault="008A6DE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9A"/>
    <w:rsid w:val="00002832"/>
    <w:rsid w:val="000209E5"/>
    <w:rsid w:val="0003375A"/>
    <w:rsid w:val="000B034B"/>
    <w:rsid w:val="000F7C97"/>
    <w:rsid w:val="00101410"/>
    <w:rsid w:val="00102E8F"/>
    <w:rsid w:val="00151DAC"/>
    <w:rsid w:val="001A17E6"/>
    <w:rsid w:val="001F2A2D"/>
    <w:rsid w:val="0020646B"/>
    <w:rsid w:val="00224C00"/>
    <w:rsid w:val="002273AB"/>
    <w:rsid w:val="0024286C"/>
    <w:rsid w:val="002546FA"/>
    <w:rsid w:val="00263E5F"/>
    <w:rsid w:val="002670AA"/>
    <w:rsid w:val="00267E84"/>
    <w:rsid w:val="0029078A"/>
    <w:rsid w:val="00365C77"/>
    <w:rsid w:val="00392EBF"/>
    <w:rsid w:val="003E08BB"/>
    <w:rsid w:val="003E54D1"/>
    <w:rsid w:val="0042525C"/>
    <w:rsid w:val="00455D74"/>
    <w:rsid w:val="00461CDE"/>
    <w:rsid w:val="00464A82"/>
    <w:rsid w:val="00474EAD"/>
    <w:rsid w:val="004763C2"/>
    <w:rsid w:val="00494C03"/>
    <w:rsid w:val="004B6E16"/>
    <w:rsid w:val="004E731A"/>
    <w:rsid w:val="004F46CE"/>
    <w:rsid w:val="005028FE"/>
    <w:rsid w:val="00527FA7"/>
    <w:rsid w:val="00534A0D"/>
    <w:rsid w:val="005356BB"/>
    <w:rsid w:val="00544632"/>
    <w:rsid w:val="00615583"/>
    <w:rsid w:val="006161AE"/>
    <w:rsid w:val="006438F4"/>
    <w:rsid w:val="0068531C"/>
    <w:rsid w:val="00693AD5"/>
    <w:rsid w:val="006A1396"/>
    <w:rsid w:val="006B41B6"/>
    <w:rsid w:val="006C155D"/>
    <w:rsid w:val="006C2219"/>
    <w:rsid w:val="006D0E6A"/>
    <w:rsid w:val="006F3C47"/>
    <w:rsid w:val="006F5E5C"/>
    <w:rsid w:val="007243B3"/>
    <w:rsid w:val="007469B9"/>
    <w:rsid w:val="00786133"/>
    <w:rsid w:val="007E08DB"/>
    <w:rsid w:val="007E6161"/>
    <w:rsid w:val="008846FE"/>
    <w:rsid w:val="00895533"/>
    <w:rsid w:val="008A6DEC"/>
    <w:rsid w:val="008B11D5"/>
    <w:rsid w:val="008D338B"/>
    <w:rsid w:val="00910183"/>
    <w:rsid w:val="00973117"/>
    <w:rsid w:val="00986B67"/>
    <w:rsid w:val="00993671"/>
    <w:rsid w:val="009B16F5"/>
    <w:rsid w:val="009C3E88"/>
    <w:rsid w:val="009E459B"/>
    <w:rsid w:val="00A11C8E"/>
    <w:rsid w:val="00A7039D"/>
    <w:rsid w:val="00AD5767"/>
    <w:rsid w:val="00AD7DA8"/>
    <w:rsid w:val="00AE610F"/>
    <w:rsid w:val="00AF2106"/>
    <w:rsid w:val="00B169FB"/>
    <w:rsid w:val="00B30356"/>
    <w:rsid w:val="00B5658C"/>
    <w:rsid w:val="00B7633F"/>
    <w:rsid w:val="00BC24AF"/>
    <w:rsid w:val="00BD2750"/>
    <w:rsid w:val="00BF129B"/>
    <w:rsid w:val="00C40192"/>
    <w:rsid w:val="00C74429"/>
    <w:rsid w:val="00D2611D"/>
    <w:rsid w:val="00D3259A"/>
    <w:rsid w:val="00D4615C"/>
    <w:rsid w:val="00D72D4A"/>
    <w:rsid w:val="00D9086E"/>
    <w:rsid w:val="00DD0EE3"/>
    <w:rsid w:val="00DF244F"/>
    <w:rsid w:val="00DF46EF"/>
    <w:rsid w:val="00E172E8"/>
    <w:rsid w:val="00E31458"/>
    <w:rsid w:val="00E658ED"/>
    <w:rsid w:val="00E96D3A"/>
    <w:rsid w:val="00EC029C"/>
    <w:rsid w:val="00EC7502"/>
    <w:rsid w:val="00ED4AE7"/>
    <w:rsid w:val="00EF5060"/>
    <w:rsid w:val="00F30E77"/>
    <w:rsid w:val="00F40284"/>
    <w:rsid w:val="00F4468D"/>
    <w:rsid w:val="00F61A1B"/>
    <w:rsid w:val="00F8148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332C1F-EEE2-4C8E-8F85-B977D2D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3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stonormale">
    <w:name w:val="Plain Text"/>
    <w:rPr>
      <w:rFonts w:ascii="Courier New" w:eastAsia="Courier New" w:hAnsi="Courier New" w:cs="Courier New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2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2E8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C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  <w:lang w:eastAsia="en-US"/>
    </w:rPr>
  </w:style>
  <w:style w:type="paragraph" w:styleId="Didascalia">
    <w:name w:val="caption"/>
    <w:basedOn w:val="Normale"/>
    <w:next w:val="Normale"/>
    <w:qFormat/>
    <w:rsid w:val="00151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560" w:hanging="1560"/>
      <w:jc w:val="center"/>
    </w:pPr>
    <w:rPr>
      <w:rFonts w:eastAsia="Times New Roman" w:hAnsi="Times New Roman" w:cs="Times New Roman"/>
      <w:b/>
      <w:bCs/>
      <w:i/>
      <w:iCs/>
      <w:color w:val="auto"/>
      <w:sz w:val="32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ab.quest.lt@pecps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6155-0A63-4112-9C7D-C86441CD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DALL ARMELLINA Gino</cp:lastModifiedBy>
  <cp:revision>2</cp:revision>
  <cp:lastPrinted>2022-05-20T10:34:00Z</cp:lastPrinted>
  <dcterms:created xsi:type="dcterms:W3CDTF">2022-05-25T16:39:00Z</dcterms:created>
  <dcterms:modified xsi:type="dcterms:W3CDTF">2022-05-25T16:39:00Z</dcterms:modified>
</cp:coreProperties>
</file>